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810D" w14:textId="77777777" w:rsidR="00F15485" w:rsidRDefault="00000000">
      <w:r>
        <w:rPr>
          <w:rFonts w:ascii="標楷體" w:eastAsia="標楷體" w:hAnsi="標楷體"/>
          <w:b/>
          <w:sz w:val="28"/>
        </w:rPr>
        <w:t>三、</w:t>
      </w:r>
      <w:r>
        <w:rPr>
          <w:rFonts w:eastAsia="標楷體"/>
          <w:b/>
          <w:bCs/>
          <w:sz w:val="28"/>
          <w:szCs w:val="28"/>
        </w:rPr>
        <w:t>研究計畫內容</w:t>
      </w:r>
      <w:r>
        <w:rPr>
          <w:rFonts w:eastAsia="標楷體"/>
          <w:b/>
          <w:bCs/>
          <w:sz w:val="28"/>
        </w:rPr>
        <w:t>：</w:t>
      </w:r>
    </w:p>
    <w:p w14:paraId="13E6A54B" w14:textId="77777777" w:rsidR="00F15485" w:rsidRDefault="00000000">
      <w:pPr>
        <w:numPr>
          <w:ilvl w:val="0"/>
          <w:numId w:val="3"/>
        </w:numPr>
        <w:spacing w:line="240" w:lineRule="atLeast"/>
        <w:jc w:val="both"/>
      </w:pPr>
      <w:r>
        <w:rPr>
          <w:rFonts w:eastAsia="標楷體"/>
          <w:szCs w:val="22"/>
        </w:rPr>
        <w:t>研究計畫之背景。請詳述：</w:t>
      </w:r>
      <w:r>
        <w:rPr>
          <w:rFonts w:eastAsia="標楷體"/>
          <w:szCs w:val="22"/>
        </w:rPr>
        <w:t>1.</w:t>
      </w:r>
      <w:r>
        <w:rPr>
          <w:rFonts w:eastAsia="標楷體"/>
          <w:szCs w:val="22"/>
          <w:u w:val="single"/>
        </w:rPr>
        <w:t>選擇在宅醫療之疾病種類</w:t>
      </w:r>
      <w:r>
        <w:rPr>
          <w:rFonts w:eastAsia="標楷體"/>
          <w:szCs w:val="22"/>
        </w:rPr>
        <w:t>。</w:t>
      </w:r>
      <w:r>
        <w:rPr>
          <w:rFonts w:eastAsia="標楷體"/>
          <w:szCs w:val="22"/>
        </w:rPr>
        <w:t>2.</w:t>
      </w:r>
      <w:r>
        <w:rPr>
          <w:rFonts w:eastAsia="標楷體"/>
          <w:szCs w:val="22"/>
          <w:u w:val="single"/>
        </w:rPr>
        <w:t>依在宅醫療情境與使用者之臨床應用需求與痛點</w:t>
      </w:r>
      <w:r>
        <w:rPr>
          <w:rFonts w:eastAsia="標楷體"/>
          <w:szCs w:val="22"/>
        </w:rPr>
        <w:t>。</w:t>
      </w:r>
      <w:r>
        <w:rPr>
          <w:rFonts w:eastAsia="標楷體"/>
          <w:szCs w:val="22"/>
        </w:rPr>
        <w:t>3.</w:t>
      </w:r>
      <w:r>
        <w:rPr>
          <w:rFonts w:eastAsia="標楷體"/>
          <w:szCs w:val="22"/>
          <w:u w:val="single"/>
        </w:rPr>
        <w:t>擬整合或開發之在宅醫療技術</w:t>
      </w:r>
      <w:r>
        <w:rPr>
          <w:rFonts w:eastAsia="標楷體"/>
          <w:szCs w:val="22"/>
          <w:u w:val="single"/>
        </w:rPr>
        <w:t>/</w:t>
      </w:r>
      <w:r>
        <w:rPr>
          <w:rFonts w:eastAsia="標楷體"/>
          <w:szCs w:val="22"/>
          <w:u w:val="single"/>
        </w:rPr>
        <w:t>產品</w:t>
      </w:r>
      <w:r>
        <w:rPr>
          <w:rFonts w:eastAsia="標楷體"/>
          <w:szCs w:val="22"/>
          <w:u w:val="single"/>
        </w:rPr>
        <w:t>/</w:t>
      </w:r>
      <w:r>
        <w:rPr>
          <w:rFonts w:eastAsia="標楷體"/>
          <w:szCs w:val="22"/>
          <w:u w:val="single"/>
        </w:rPr>
        <w:t>服務</w:t>
      </w:r>
      <w:r>
        <w:rPr>
          <w:rFonts w:eastAsia="標楷體"/>
          <w:szCs w:val="22"/>
        </w:rPr>
        <w:t>。</w:t>
      </w:r>
      <w:r>
        <w:rPr>
          <w:rFonts w:eastAsia="標楷體"/>
          <w:szCs w:val="22"/>
        </w:rPr>
        <w:t>4.</w:t>
      </w:r>
      <w:r>
        <w:rPr>
          <w:rFonts w:eastAsia="標楷體"/>
          <w:szCs w:val="22"/>
          <w:u w:val="single"/>
        </w:rPr>
        <w:t>競爭性盤點分析</w:t>
      </w:r>
      <w:r>
        <w:rPr>
          <w:rFonts w:eastAsia="標楷體"/>
          <w:szCs w:val="22"/>
        </w:rPr>
        <w:t>。</w:t>
      </w:r>
      <w:r>
        <w:rPr>
          <w:rFonts w:eastAsia="標楷體"/>
          <w:szCs w:val="22"/>
        </w:rPr>
        <w:t>5.</w:t>
      </w:r>
      <w:r>
        <w:rPr>
          <w:rFonts w:eastAsia="標楷體"/>
          <w:szCs w:val="22"/>
        </w:rPr>
        <w:t>相關</w:t>
      </w:r>
      <w:r>
        <w:rPr>
          <w:rFonts w:eastAsia="標楷體"/>
          <w:szCs w:val="22"/>
          <w:u w:val="single"/>
        </w:rPr>
        <w:t>preliminary data</w:t>
      </w:r>
      <w:r>
        <w:rPr>
          <w:rFonts w:eastAsia="標楷體"/>
          <w:szCs w:val="22"/>
        </w:rPr>
        <w:t>等佐證資料，證明可行性。</w:t>
      </w:r>
    </w:p>
    <w:p w14:paraId="125FF25C" w14:textId="77777777" w:rsidR="00F15485" w:rsidRDefault="00000000">
      <w:pPr>
        <w:numPr>
          <w:ilvl w:val="0"/>
          <w:numId w:val="3"/>
        </w:numPr>
        <w:spacing w:line="240" w:lineRule="atLeast"/>
        <w:jc w:val="both"/>
      </w:pPr>
      <w:r>
        <w:rPr>
          <w:rFonts w:eastAsia="標楷體"/>
          <w:szCs w:val="22"/>
        </w:rPr>
        <w:t>研究方法、進行步驟及執行進度。請詳述：</w:t>
      </w:r>
      <w:r>
        <w:rPr>
          <w:rFonts w:eastAsia="標楷體"/>
          <w:szCs w:val="22"/>
        </w:rPr>
        <w:t>1.</w:t>
      </w:r>
      <w:r>
        <w:rPr>
          <w:rFonts w:eastAsia="標楷體"/>
          <w:szCs w:val="22"/>
        </w:rPr>
        <w:t>本計畫採用之研究方法、原因及其創新性與完整性。</w:t>
      </w:r>
      <w:r>
        <w:rPr>
          <w:rFonts w:eastAsia="標楷體"/>
          <w:szCs w:val="22"/>
        </w:rPr>
        <w:t>2.</w:t>
      </w:r>
      <w:r>
        <w:rPr>
          <w:rFonts w:eastAsia="標楷體"/>
          <w:szCs w:val="22"/>
        </w:rPr>
        <w:t>預計可能遭遇之困難及解決途徑，包含</w:t>
      </w:r>
      <w:r>
        <w:rPr>
          <w:rFonts w:eastAsia="標楷體"/>
          <w:szCs w:val="22"/>
          <w:u w:val="single"/>
        </w:rPr>
        <w:t>病患參與在宅醫療意願</w:t>
      </w:r>
      <w:r>
        <w:rPr>
          <w:rFonts w:eastAsia="標楷體"/>
          <w:szCs w:val="22"/>
        </w:rPr>
        <w:t>、</w:t>
      </w:r>
      <w:r>
        <w:rPr>
          <w:rFonts w:eastAsia="標楷體"/>
          <w:szCs w:val="22"/>
          <w:u w:val="single"/>
        </w:rPr>
        <w:t>資訊安全疑慮</w:t>
      </w:r>
      <w:r>
        <w:rPr>
          <w:rFonts w:eastAsia="標楷體"/>
          <w:szCs w:val="22"/>
        </w:rPr>
        <w:t>、</w:t>
      </w:r>
      <w:r>
        <w:rPr>
          <w:rFonts w:eastAsia="標楷體"/>
          <w:szCs w:val="22"/>
          <w:u w:val="single"/>
        </w:rPr>
        <w:t>資料整合格式問題</w:t>
      </w:r>
      <w:r>
        <w:rPr>
          <w:rFonts w:eastAsia="標楷體"/>
          <w:szCs w:val="22"/>
        </w:rPr>
        <w:t>、</w:t>
      </w:r>
      <w:r>
        <w:rPr>
          <w:rFonts w:eastAsia="標楷體"/>
          <w:szCs w:val="22"/>
          <w:u w:val="single"/>
        </w:rPr>
        <w:t>相關倫理規範</w:t>
      </w:r>
      <w:r>
        <w:rPr>
          <w:rFonts w:eastAsia="標楷體"/>
          <w:szCs w:val="22"/>
        </w:rPr>
        <w:t>及</w:t>
      </w:r>
      <w:r>
        <w:rPr>
          <w:rFonts w:eastAsia="標楷體"/>
          <w:szCs w:val="22"/>
          <w:u w:val="single"/>
        </w:rPr>
        <w:t>個人資料利用限制</w:t>
      </w:r>
      <w:r>
        <w:rPr>
          <w:rFonts w:eastAsia="標楷體"/>
          <w:szCs w:val="22"/>
        </w:rPr>
        <w:t>等。</w:t>
      </w:r>
      <w:r>
        <w:rPr>
          <w:rFonts w:eastAsia="標楷體"/>
          <w:szCs w:val="22"/>
        </w:rPr>
        <w:t>3.</w:t>
      </w:r>
      <w:r>
        <w:rPr>
          <w:rFonts w:eastAsia="標楷體"/>
          <w:szCs w:val="22"/>
        </w:rPr>
        <w:t>重要儀器配合開發情形。</w:t>
      </w:r>
      <w:r>
        <w:rPr>
          <w:rFonts w:eastAsia="標楷體"/>
          <w:szCs w:val="22"/>
        </w:rPr>
        <w:t>4.</w:t>
      </w:r>
      <w:r>
        <w:rPr>
          <w:rFonts w:eastAsia="標楷體"/>
          <w:szCs w:val="22"/>
        </w:rPr>
        <w:t>如為須赴國外或大陸地區研究，請詳述其必要性以及預期效益。</w:t>
      </w:r>
    </w:p>
    <w:p w14:paraId="05E16B2C" w14:textId="77777777" w:rsidR="00F15485" w:rsidRDefault="00000000">
      <w:pPr>
        <w:numPr>
          <w:ilvl w:val="0"/>
          <w:numId w:val="3"/>
        </w:numPr>
        <w:spacing w:line="240" w:lineRule="atLeast"/>
        <w:jc w:val="both"/>
        <w:rPr>
          <w:rFonts w:eastAsia="標楷體"/>
          <w:szCs w:val="22"/>
        </w:rPr>
      </w:pPr>
      <w:r>
        <w:rPr>
          <w:rFonts w:eastAsia="標楷體"/>
          <w:szCs w:val="22"/>
        </w:rPr>
        <w:t>撰寫重點。請依下列檢核表內容填列：</w:t>
      </w:r>
    </w:p>
    <w:tbl>
      <w:tblPr>
        <w:tblW w:w="104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418"/>
        <w:gridCol w:w="1417"/>
        <w:gridCol w:w="1134"/>
        <w:gridCol w:w="4678"/>
      </w:tblGrid>
      <w:tr w:rsidR="00F15485" w14:paraId="2E0DB93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3D92FDB" w14:textId="77777777" w:rsidR="00F15485" w:rsidRDefault="00000000">
            <w:pPr>
              <w:spacing w:line="240" w:lineRule="atLeast"/>
              <w:jc w:val="center"/>
            </w:pPr>
            <w:r>
              <w:rPr>
                <w:rFonts w:eastAsia="標楷體"/>
                <w:b/>
                <w:bCs/>
                <w:szCs w:val="22"/>
              </w:rPr>
              <w:t>在宅醫療疾病種類：</w:t>
            </w:r>
          </w:p>
        </w:tc>
      </w:tr>
      <w:tr w:rsidR="00F15485" w14:paraId="774FCE8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F87C9A6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  <w:jc w:val="both"/>
            </w:pPr>
            <w:r>
              <w:rPr>
                <w:rFonts w:eastAsia="標楷體"/>
                <w:b/>
                <w:bCs/>
                <w:szCs w:val="22"/>
              </w:rPr>
              <w:t>(</w:t>
            </w:r>
            <w:r>
              <w:rPr>
                <w:rFonts w:eastAsia="標楷體"/>
                <w:b/>
                <w:bCs/>
                <w:szCs w:val="22"/>
              </w:rPr>
              <w:t>病患端</w:t>
            </w:r>
            <w:r>
              <w:rPr>
                <w:rFonts w:eastAsia="標楷體"/>
                <w:b/>
                <w:bCs/>
                <w:szCs w:val="22"/>
              </w:rPr>
              <w:t>)</w:t>
            </w:r>
            <w:r>
              <w:rPr>
                <w:rFonts w:eastAsia="標楷體"/>
                <w:b/>
                <w:bCs/>
                <w:szCs w:val="22"/>
              </w:rPr>
              <w:t>需要何種技術裝備</w:t>
            </w:r>
          </w:p>
        </w:tc>
      </w:tr>
      <w:tr w:rsidR="00F15485" w14:paraId="63AEF8C2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BB2059A" w14:textId="77777777" w:rsidR="00F15485" w:rsidRDefault="00000000">
            <w:pPr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現有</w:t>
            </w:r>
            <w:r>
              <w:rPr>
                <w:rFonts w:eastAsia="標楷體"/>
                <w:szCs w:val="22"/>
              </w:rPr>
              <w:t xml:space="preserve"> (</w:t>
            </w:r>
            <w:r>
              <w:rPr>
                <w:rFonts w:eastAsia="標楷體"/>
                <w:szCs w:val="22"/>
              </w:rPr>
              <w:t>主題</w:t>
            </w:r>
            <w:r>
              <w:rPr>
                <w:rFonts w:eastAsia="標楷體"/>
                <w:szCs w:val="22"/>
              </w:rPr>
              <w:t>1)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78DBD97" w14:textId="77777777" w:rsidR="00F15485" w:rsidRDefault="00000000">
            <w:pPr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待開發</w:t>
            </w:r>
            <w:r>
              <w:rPr>
                <w:rFonts w:eastAsia="標楷體"/>
                <w:szCs w:val="22"/>
              </w:rPr>
              <w:t xml:space="preserve"> (</w:t>
            </w:r>
            <w:r>
              <w:rPr>
                <w:rFonts w:eastAsia="標楷體"/>
                <w:szCs w:val="22"/>
              </w:rPr>
              <w:t>主題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及</w:t>
            </w:r>
            <w:r>
              <w:rPr>
                <w:rFonts w:eastAsia="標楷體"/>
                <w:szCs w:val="22"/>
              </w:rPr>
              <w:t>3)</w:t>
            </w:r>
          </w:p>
        </w:tc>
      </w:tr>
      <w:tr w:rsidR="00F15485" w14:paraId="2CCEF78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A8A1F70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項目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FE4FA48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來源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79E3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規格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2EB0296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項目</w:t>
            </w:r>
          </w:p>
        </w:tc>
      </w:tr>
      <w:tr w:rsidR="00F15485" w14:paraId="4D354F9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AFBCBDE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現有項目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8C8CFDA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購買</w:t>
            </w:r>
            <w:r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租賃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AAD9E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廠商：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374EC" w14:textId="77777777" w:rsidR="00F15485" w:rsidRDefault="00F15485">
            <w:pPr>
              <w:spacing w:line="240" w:lineRule="atLeast"/>
              <w:rPr>
                <w:rFonts w:eastAsia="標楷體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0E93223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本計畫開發項目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</w:tc>
      </w:tr>
      <w:tr w:rsidR="00F15485" w14:paraId="5FFA82F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13B3CC2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現有項目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8969D58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購買</w:t>
            </w:r>
            <w:r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租賃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EFBA8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廠商：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928D6" w14:textId="77777777" w:rsidR="00F15485" w:rsidRDefault="00F15485">
            <w:pPr>
              <w:spacing w:line="240" w:lineRule="atLeast"/>
              <w:rPr>
                <w:rFonts w:eastAsia="標楷體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7490542F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本計畫開發項目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</w:tc>
      </w:tr>
      <w:tr w:rsidR="00F15485" w14:paraId="20371F59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880094A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2F12C81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購買</w:t>
            </w:r>
            <w:r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租賃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53BCA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廠商：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6F94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4AC4746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</w:tr>
      <w:tr w:rsidR="00F15485" w14:paraId="732C445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7DBA67C7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</w:pPr>
            <w:r>
              <w:rPr>
                <w:rFonts w:eastAsia="標楷體"/>
                <w:b/>
                <w:bCs/>
                <w:szCs w:val="22"/>
              </w:rPr>
              <w:t>(</w:t>
            </w:r>
            <w:r>
              <w:rPr>
                <w:rFonts w:eastAsia="標楷體"/>
                <w:b/>
                <w:bCs/>
                <w:szCs w:val="22"/>
              </w:rPr>
              <w:t>醫護端</w:t>
            </w:r>
            <w:r>
              <w:rPr>
                <w:rFonts w:eastAsia="標楷體"/>
                <w:b/>
                <w:bCs/>
                <w:szCs w:val="22"/>
              </w:rPr>
              <w:t>)</w:t>
            </w:r>
            <w:r>
              <w:rPr>
                <w:rFonts w:eastAsia="標楷體"/>
                <w:b/>
                <w:bCs/>
                <w:szCs w:val="22"/>
              </w:rPr>
              <w:t>需要何種技術裝備</w:t>
            </w:r>
          </w:p>
        </w:tc>
      </w:tr>
      <w:tr w:rsidR="00F15485" w14:paraId="5272DD2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4459732" w14:textId="77777777" w:rsidR="00F15485" w:rsidRDefault="00000000">
            <w:pPr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現有</w:t>
            </w:r>
            <w:r>
              <w:rPr>
                <w:rFonts w:eastAsia="標楷體"/>
                <w:szCs w:val="22"/>
              </w:rPr>
              <w:t xml:space="preserve"> (</w:t>
            </w:r>
            <w:r>
              <w:rPr>
                <w:rFonts w:eastAsia="標楷體"/>
                <w:szCs w:val="22"/>
              </w:rPr>
              <w:t>主題</w:t>
            </w:r>
            <w:r>
              <w:rPr>
                <w:rFonts w:eastAsia="標楷體"/>
                <w:szCs w:val="22"/>
              </w:rPr>
              <w:t>1)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7CC5FC74" w14:textId="77777777" w:rsidR="00F15485" w:rsidRDefault="00000000">
            <w:pPr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待開發</w:t>
            </w:r>
            <w:r>
              <w:rPr>
                <w:rFonts w:eastAsia="標楷體"/>
                <w:szCs w:val="22"/>
              </w:rPr>
              <w:t xml:space="preserve"> (</w:t>
            </w:r>
            <w:r>
              <w:rPr>
                <w:rFonts w:eastAsia="標楷體"/>
                <w:szCs w:val="22"/>
              </w:rPr>
              <w:t>主題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及</w:t>
            </w:r>
            <w:r>
              <w:rPr>
                <w:rFonts w:eastAsia="標楷體"/>
                <w:szCs w:val="22"/>
              </w:rPr>
              <w:t>3)</w:t>
            </w:r>
          </w:p>
        </w:tc>
      </w:tr>
      <w:tr w:rsidR="00F15485" w14:paraId="3A6311A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B9C3569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項目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2B9AEBF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來源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B8AB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規格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7DC64572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項目</w:t>
            </w:r>
          </w:p>
        </w:tc>
      </w:tr>
      <w:tr w:rsidR="00F15485" w14:paraId="10AC455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5A8715C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現有項目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A11936A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購買</w:t>
            </w:r>
            <w:r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租賃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1DCC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廠商：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2892" w14:textId="77777777" w:rsidR="00F15485" w:rsidRDefault="00F15485">
            <w:pPr>
              <w:spacing w:line="240" w:lineRule="atLeast"/>
              <w:rPr>
                <w:rFonts w:eastAsia="標楷體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6FAE66D7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本計畫開發項目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</w:tc>
      </w:tr>
      <w:tr w:rsidR="00F15485" w14:paraId="118FD9C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BECB834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現有項目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3637311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購買</w:t>
            </w:r>
            <w:r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租賃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144B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廠商：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12ECE" w14:textId="77777777" w:rsidR="00F15485" w:rsidRDefault="00F15485">
            <w:pPr>
              <w:spacing w:line="240" w:lineRule="atLeast"/>
              <w:rPr>
                <w:rFonts w:eastAsia="標楷體"/>
                <w:szCs w:val="22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93D5919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本計畫開發項目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</w:tc>
      </w:tr>
      <w:tr w:rsidR="00F15485" w14:paraId="2AFF1AB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6A20B32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1945296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購買</w:t>
            </w:r>
            <w:r>
              <w:rPr>
                <w:rFonts w:eastAsia="標楷體"/>
                <w:szCs w:val="22"/>
              </w:rPr>
              <w:t>/</w:t>
            </w:r>
            <w:r>
              <w:rPr>
                <w:rFonts w:eastAsia="標楷體"/>
                <w:szCs w:val="22"/>
              </w:rPr>
              <w:t>租賃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0FAAA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廠商：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321C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61483AA8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</w:tr>
      <w:tr w:rsidR="00F15485" w14:paraId="1BBD0E3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7B1D174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</w:pPr>
            <w:r>
              <w:rPr>
                <w:rFonts w:eastAsia="標楷體"/>
                <w:b/>
                <w:bCs/>
                <w:szCs w:val="22"/>
              </w:rPr>
              <w:t>緊急狀況處理模式</w:t>
            </w:r>
          </w:p>
        </w:tc>
      </w:tr>
      <w:tr w:rsidR="00F15485" w14:paraId="1A58481E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ED7C506" w14:textId="77777777" w:rsidR="00F15485" w:rsidRDefault="00000000">
            <w:pPr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狀況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76AE5DFA" w14:textId="77777777" w:rsidR="00F15485" w:rsidRDefault="00000000">
            <w:pPr>
              <w:spacing w:line="240" w:lineRule="atLeas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處理模式</w:t>
            </w:r>
          </w:p>
        </w:tc>
      </w:tr>
      <w:tr w:rsidR="00F15485" w14:paraId="2BECB3D3" w14:textId="7777777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47D369F6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狀況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494CBA6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處理措施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  <w:p w14:paraId="2B556B82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處理措施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  <w:p w14:paraId="070A29A8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</w:tr>
      <w:tr w:rsidR="00F15485" w14:paraId="6AB0986F" w14:textId="7777777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2BB7C6C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狀況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DA0FBBF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處理措施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  <w:p w14:paraId="03E6B74A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處理措施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  <w:p w14:paraId="451250BF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</w:tr>
      <w:tr w:rsidR="00F15485" w14:paraId="4726D2E5" w14:textId="7777777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3D4CD7E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  <w:tc>
          <w:tcPr>
            <w:tcW w:w="8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65DC1537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t>…</w:t>
            </w:r>
          </w:p>
        </w:tc>
      </w:tr>
      <w:tr w:rsidR="00F15485" w14:paraId="3014A5B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77574F5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</w:pPr>
            <w:r>
              <w:rPr>
                <w:rFonts w:eastAsia="標楷體"/>
                <w:b/>
                <w:bCs/>
                <w:szCs w:val="22"/>
              </w:rPr>
              <w:t>病患預期在宅醫療時間</w:t>
            </w:r>
            <w:r>
              <w:rPr>
                <w:rFonts w:eastAsia="標楷體"/>
                <w:kern w:val="0"/>
              </w:rPr>
              <w:t>(</w:t>
            </w:r>
            <w:r>
              <w:rPr>
                <w:rFonts w:eastAsia="標楷體"/>
                <w:kern w:val="0"/>
              </w:rPr>
              <w:t>原需於醫院住院之時間</w:t>
            </w:r>
            <w:r>
              <w:rPr>
                <w:rFonts w:eastAsia="標楷體"/>
                <w:kern w:val="0"/>
              </w:rPr>
              <w:t>)</w:t>
            </w:r>
          </w:p>
        </w:tc>
      </w:tr>
      <w:tr w:rsidR="00F15485" w14:paraId="0132748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2325EE44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__</w:t>
            </w:r>
            <w:r>
              <w:rPr>
                <w:rFonts w:eastAsia="標楷體"/>
                <w:szCs w:val="22"/>
              </w:rPr>
              <w:t>天</w:t>
            </w:r>
          </w:p>
        </w:tc>
      </w:tr>
      <w:tr w:rsidR="00F15485" w14:paraId="4214EA8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07AE3ADD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</w:pPr>
            <w:r>
              <w:rPr>
                <w:rFonts w:eastAsia="標楷體"/>
                <w:b/>
                <w:bCs/>
                <w:szCs w:val="22"/>
              </w:rPr>
              <w:t>病患獲知可選擇在宅醫療時間點</w:t>
            </w:r>
          </w:p>
        </w:tc>
      </w:tr>
      <w:tr w:rsidR="00F15485" w14:paraId="2859CE4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7754160" w14:textId="77777777" w:rsidR="00F15485" w:rsidRDefault="00F15485">
            <w:pPr>
              <w:spacing w:line="240" w:lineRule="atLeast"/>
              <w:rPr>
                <w:rFonts w:eastAsia="標楷體"/>
                <w:szCs w:val="22"/>
              </w:rPr>
            </w:pPr>
          </w:p>
        </w:tc>
      </w:tr>
      <w:tr w:rsidR="00F15485" w14:paraId="74904F48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184A46F1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</w:pPr>
            <w:r>
              <w:rPr>
                <w:rFonts w:eastAsia="標楷體"/>
                <w:b/>
                <w:bCs/>
                <w:szCs w:val="22"/>
              </w:rPr>
              <w:t>如何避免復發或產生併發症</w:t>
            </w:r>
          </w:p>
        </w:tc>
      </w:tr>
      <w:tr w:rsidR="00F15485" w14:paraId="6C708D8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5F3E8526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方法</w:t>
            </w:r>
            <w:r>
              <w:rPr>
                <w:rFonts w:eastAsia="標楷體"/>
                <w:szCs w:val="22"/>
              </w:rPr>
              <w:t>1</w:t>
            </w:r>
            <w:r>
              <w:rPr>
                <w:rFonts w:eastAsia="標楷體"/>
                <w:szCs w:val="22"/>
              </w:rPr>
              <w:t>：</w:t>
            </w:r>
          </w:p>
          <w:p w14:paraId="7C86F6B7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方法</w:t>
            </w:r>
            <w:r>
              <w:rPr>
                <w:rFonts w:eastAsia="標楷體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：</w:t>
            </w:r>
          </w:p>
          <w:p w14:paraId="60B3CA9B" w14:textId="77777777" w:rsidR="00F15485" w:rsidRDefault="00000000">
            <w:pPr>
              <w:spacing w:line="240" w:lineRule="atLeast"/>
            </w:pPr>
            <w:r>
              <w:rPr>
                <w:rFonts w:ascii="標楷體" w:eastAsia="標楷體" w:hAnsi="標楷體"/>
                <w:szCs w:val="22"/>
              </w:rPr>
              <w:lastRenderedPageBreak/>
              <w:t>…</w:t>
            </w:r>
          </w:p>
        </w:tc>
      </w:tr>
      <w:tr w:rsidR="00F15485" w14:paraId="4B866CB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34F23921" w14:textId="77777777" w:rsidR="00F15485" w:rsidRDefault="00000000">
            <w:pPr>
              <w:numPr>
                <w:ilvl w:val="0"/>
                <w:numId w:val="4"/>
              </w:numPr>
              <w:spacing w:line="240" w:lineRule="atLeast"/>
            </w:pPr>
            <w:r>
              <w:rPr>
                <w:rFonts w:eastAsia="標楷體"/>
                <w:b/>
                <w:bCs/>
                <w:szCs w:val="22"/>
              </w:rPr>
              <w:lastRenderedPageBreak/>
              <w:t>實地訪視時間點</w:t>
            </w:r>
          </w:p>
        </w:tc>
      </w:tr>
      <w:tr w:rsidR="00F15485" w14:paraId="0F4B697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45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2" w:type="dxa"/>
              <w:bottom w:w="0" w:type="dxa"/>
              <w:right w:w="102" w:type="dxa"/>
            </w:tcMar>
          </w:tcPr>
          <w:p w14:paraId="7F06B958" w14:textId="77777777" w:rsidR="00F15485" w:rsidRDefault="00000000">
            <w:pPr>
              <w:spacing w:line="240" w:lineRule="atLeast"/>
              <w:rPr>
                <w:rFonts w:eastAsia="標楷體"/>
                <w:szCs w:val="22"/>
              </w:rPr>
            </w:pPr>
            <w:r>
              <w:rPr>
                <w:rFonts w:eastAsia="標楷體"/>
                <w:szCs w:val="22"/>
              </w:rPr>
              <w:t>執行在宅</w:t>
            </w:r>
            <w:proofErr w:type="gramStart"/>
            <w:r>
              <w:rPr>
                <w:rFonts w:eastAsia="標楷體"/>
                <w:szCs w:val="22"/>
              </w:rPr>
              <w:t>醫療第</w:t>
            </w:r>
            <w:proofErr w:type="gramEnd"/>
            <w:r>
              <w:rPr>
                <w:rFonts w:eastAsia="標楷體"/>
                <w:szCs w:val="22"/>
              </w:rPr>
              <w:t>__</w:t>
            </w:r>
            <w:r>
              <w:rPr>
                <w:rFonts w:eastAsia="標楷體"/>
                <w:szCs w:val="22"/>
              </w:rPr>
              <w:t>天</w:t>
            </w:r>
          </w:p>
          <w:p w14:paraId="40015CA1" w14:textId="77777777" w:rsidR="00F15485" w:rsidRDefault="00000000">
            <w:pPr>
              <w:spacing w:line="240" w:lineRule="atLeast"/>
            </w:pPr>
            <w:r>
              <w:rPr>
                <w:rFonts w:eastAsia="標楷體"/>
                <w:szCs w:val="22"/>
              </w:rPr>
              <w:t>…</w:t>
            </w:r>
          </w:p>
        </w:tc>
      </w:tr>
    </w:tbl>
    <w:p w14:paraId="5B1A30C1" w14:textId="77777777" w:rsidR="00F15485" w:rsidRDefault="00000000">
      <w:pPr>
        <w:numPr>
          <w:ilvl w:val="0"/>
          <w:numId w:val="3"/>
        </w:numPr>
        <w:spacing w:line="240" w:lineRule="atLeast"/>
        <w:jc w:val="both"/>
      </w:pPr>
      <w:r>
        <w:rPr>
          <w:rFonts w:eastAsia="標楷體"/>
          <w:szCs w:val="22"/>
        </w:rPr>
        <w:t>執行重點。請參考下列內容</w:t>
      </w:r>
      <w:r>
        <w:rPr>
          <w:rFonts w:eastAsia="標楷體"/>
          <w:szCs w:val="22"/>
          <w:u w:val="single"/>
        </w:rPr>
        <w:t>分</w:t>
      </w:r>
      <w:proofErr w:type="gramStart"/>
      <w:r>
        <w:rPr>
          <w:rFonts w:eastAsia="標楷體"/>
          <w:szCs w:val="22"/>
          <w:u w:val="single"/>
        </w:rPr>
        <w:t>年列述</w:t>
      </w:r>
      <w:proofErr w:type="gramEnd"/>
      <w:r>
        <w:rPr>
          <w:rFonts w:eastAsia="標楷體"/>
          <w:szCs w:val="22"/>
          <w:u w:val="single"/>
        </w:rPr>
        <w:t>階段性里程碑</w:t>
      </w:r>
      <w:r>
        <w:rPr>
          <w:rFonts w:eastAsia="標楷體"/>
          <w:szCs w:val="22"/>
        </w:rPr>
        <w:t>，具量化數字尤佳：</w:t>
      </w:r>
    </w:p>
    <w:p w14:paraId="16CD483D" w14:textId="77777777" w:rsidR="00F15485" w:rsidRDefault="00000000">
      <w:pPr>
        <w:numPr>
          <w:ilvl w:val="0"/>
          <w:numId w:val="5"/>
        </w:numPr>
        <w:spacing w:line="240" w:lineRule="atLeast"/>
      </w:pPr>
      <w:r>
        <w:rPr>
          <w:rFonts w:eastAsia="標楷體"/>
          <w:szCs w:val="22"/>
          <w:u w:val="single"/>
        </w:rPr>
        <w:t>主題</w:t>
      </w:r>
      <w:r>
        <w:rPr>
          <w:rFonts w:eastAsia="標楷體"/>
          <w:szCs w:val="22"/>
          <w:u w:val="single"/>
        </w:rPr>
        <w:t>1</w:t>
      </w:r>
      <w:r>
        <w:rPr>
          <w:rFonts w:eastAsia="標楷體"/>
          <w:szCs w:val="22"/>
          <w:u w:val="single"/>
        </w:rPr>
        <w:t>：</w:t>
      </w:r>
      <w:r>
        <w:rPr>
          <w:rFonts w:eastAsia="標楷體"/>
          <w:kern w:val="0"/>
          <w:u w:val="single"/>
        </w:rPr>
        <w:t>立即導入現有技術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產品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服務，執行在宅醫療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第</w:t>
      </w:r>
      <w:r>
        <w:rPr>
          <w:rFonts w:eastAsia="標楷體"/>
          <w:szCs w:val="22"/>
        </w:rPr>
        <w:t>1-2</w:t>
      </w:r>
      <w:r>
        <w:rPr>
          <w:rFonts w:eastAsia="標楷體"/>
          <w:szCs w:val="22"/>
        </w:rPr>
        <w:t>年</w:t>
      </w:r>
      <w:r>
        <w:rPr>
          <w:rFonts w:eastAsia="標楷體"/>
          <w:szCs w:val="22"/>
        </w:rPr>
        <w:t>)</w:t>
      </w:r>
    </w:p>
    <w:p w14:paraId="5C5903C1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以</w:t>
      </w:r>
      <w:r>
        <w:rPr>
          <w:rFonts w:eastAsia="標楷體"/>
          <w:bCs/>
        </w:rPr>
        <w:t>臨床應用</w:t>
      </w:r>
      <w:r>
        <w:rPr>
          <w:rFonts w:eastAsia="標楷體"/>
          <w:szCs w:val="22"/>
        </w:rPr>
        <w:t>為目標，配合</w:t>
      </w:r>
      <w:proofErr w:type="gramStart"/>
      <w:r>
        <w:rPr>
          <w:rFonts w:eastAsia="標楷體"/>
          <w:szCs w:val="22"/>
        </w:rPr>
        <w:t>衛福部</w:t>
      </w:r>
      <w:proofErr w:type="gramEnd"/>
      <w:r>
        <w:rPr>
          <w:rFonts w:eastAsia="標楷體"/>
          <w:szCs w:val="22"/>
        </w:rPr>
        <w:t>資訊規範，將現有技術</w:t>
      </w:r>
      <w:r>
        <w:rPr>
          <w:rFonts w:eastAsia="標楷體"/>
          <w:szCs w:val="22"/>
        </w:rPr>
        <w:t>/</w:t>
      </w:r>
      <w:r>
        <w:rPr>
          <w:rFonts w:eastAsia="標楷體"/>
          <w:kern w:val="0"/>
        </w:rPr>
        <w:t>產品</w:t>
      </w:r>
      <w:r>
        <w:rPr>
          <w:rFonts w:eastAsia="標楷體"/>
          <w:kern w:val="0"/>
        </w:rPr>
        <w:t>/</w:t>
      </w:r>
      <w:r>
        <w:rPr>
          <w:rFonts w:eastAsia="標楷體"/>
          <w:kern w:val="0"/>
        </w:rPr>
        <w:t>服務</w:t>
      </w:r>
      <w:r>
        <w:rPr>
          <w:rFonts w:eastAsia="標楷體"/>
          <w:szCs w:val="22"/>
        </w:rPr>
        <w:t>完成深度整合與功能標準化，</w:t>
      </w:r>
      <w:r>
        <w:rPr>
          <w:rFonts w:ascii="標楷體" w:eastAsia="標楷體" w:hAnsi="標楷體"/>
          <w:bCs/>
          <w:szCs w:val="20"/>
          <w:u w:val="single"/>
        </w:rPr>
        <w:t>導入應用</w:t>
      </w:r>
      <w:proofErr w:type="gramStart"/>
      <w:r>
        <w:rPr>
          <w:rFonts w:ascii="標楷體" w:eastAsia="標楷體" w:hAnsi="標楷體"/>
          <w:bCs/>
          <w:szCs w:val="20"/>
          <w:u w:val="single"/>
        </w:rPr>
        <w:t>場域並</w:t>
      </w:r>
      <w:r>
        <w:rPr>
          <w:rFonts w:eastAsia="標楷體"/>
          <w:szCs w:val="22"/>
          <w:u w:val="single"/>
        </w:rPr>
        <w:t>完成</w:t>
      </w:r>
      <w:proofErr w:type="gramEnd"/>
      <w:r>
        <w:rPr>
          <w:rFonts w:ascii="標楷體" w:eastAsia="標楷體" w:hAnsi="標楷體"/>
          <w:bCs/>
          <w:szCs w:val="20"/>
          <w:u w:val="single"/>
        </w:rPr>
        <w:t>服務及效益驗證。</w:t>
      </w:r>
    </w:p>
    <w:p w14:paraId="5DF1FAC6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規劃並建立與診所</w:t>
      </w:r>
      <w:r>
        <w:rPr>
          <w:rFonts w:eastAsia="標楷體"/>
          <w:szCs w:val="22"/>
        </w:rPr>
        <w:t>/</w:t>
      </w:r>
      <w:r>
        <w:rPr>
          <w:rFonts w:ascii="標楷體" w:eastAsia="標楷體" w:hAnsi="標楷體"/>
          <w:bCs/>
          <w:szCs w:val="20"/>
        </w:rPr>
        <w:t>地區</w:t>
      </w:r>
      <w:r>
        <w:rPr>
          <w:rFonts w:eastAsia="標楷體"/>
          <w:szCs w:val="22"/>
        </w:rPr>
        <w:t>醫院資訊系統</w:t>
      </w:r>
      <w:proofErr w:type="gramStart"/>
      <w:r>
        <w:rPr>
          <w:rFonts w:eastAsia="標楷體"/>
          <w:szCs w:val="22"/>
        </w:rPr>
        <w:t>介</w:t>
      </w:r>
      <w:proofErr w:type="gramEnd"/>
      <w:r>
        <w:rPr>
          <w:rFonts w:eastAsia="標楷體"/>
          <w:szCs w:val="22"/>
        </w:rPr>
        <w:t>接之數據收集與分析系統，以利技術快速擴散。</w:t>
      </w:r>
    </w:p>
    <w:p w14:paraId="272E5AD8" w14:textId="77777777" w:rsidR="00F15485" w:rsidRDefault="00000000">
      <w:pPr>
        <w:numPr>
          <w:ilvl w:val="0"/>
          <w:numId w:val="5"/>
        </w:numPr>
        <w:spacing w:line="240" w:lineRule="atLeast"/>
      </w:pPr>
      <w:r>
        <w:rPr>
          <w:rFonts w:eastAsia="標楷體"/>
          <w:szCs w:val="22"/>
          <w:u w:val="single"/>
        </w:rPr>
        <w:t>主題</w:t>
      </w:r>
      <w:r>
        <w:rPr>
          <w:rFonts w:eastAsia="標楷體"/>
          <w:szCs w:val="22"/>
          <w:u w:val="single"/>
        </w:rPr>
        <w:t>1</w:t>
      </w:r>
      <w:r>
        <w:rPr>
          <w:rFonts w:eastAsia="標楷體"/>
          <w:szCs w:val="22"/>
          <w:u w:val="single"/>
        </w:rPr>
        <w:t>：</w:t>
      </w:r>
      <w:r>
        <w:rPr>
          <w:rFonts w:eastAsia="標楷體"/>
          <w:kern w:val="0"/>
          <w:u w:val="single"/>
        </w:rPr>
        <w:t>立即導入現有技術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產品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服務，執行在宅醫療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第</w:t>
      </w:r>
      <w:r>
        <w:rPr>
          <w:rFonts w:eastAsia="標楷體"/>
          <w:szCs w:val="22"/>
        </w:rPr>
        <w:t>3-4</w:t>
      </w:r>
      <w:r>
        <w:rPr>
          <w:rFonts w:eastAsia="標楷體"/>
          <w:szCs w:val="22"/>
        </w:rPr>
        <w:t>年</w:t>
      </w:r>
      <w:r>
        <w:rPr>
          <w:rFonts w:eastAsia="標楷體"/>
          <w:szCs w:val="22"/>
        </w:rPr>
        <w:t>)</w:t>
      </w:r>
    </w:p>
    <w:p w14:paraId="385FCCF0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若延續</w:t>
      </w:r>
      <w:r>
        <w:rPr>
          <w:rFonts w:eastAsia="標楷體"/>
          <w:szCs w:val="22"/>
          <w:u w:val="single"/>
        </w:rPr>
        <w:t>與前</w:t>
      </w:r>
      <w:r>
        <w:rPr>
          <w:rFonts w:eastAsia="標楷體"/>
          <w:szCs w:val="22"/>
          <w:u w:val="single"/>
        </w:rPr>
        <w:t>2</w:t>
      </w:r>
      <w:r>
        <w:rPr>
          <w:rFonts w:eastAsia="標楷體"/>
          <w:szCs w:val="22"/>
          <w:u w:val="single"/>
        </w:rPr>
        <w:t>年相同之在宅醫療疾病種類</w:t>
      </w:r>
      <w:r>
        <w:rPr>
          <w:rFonts w:eastAsia="標楷體"/>
          <w:szCs w:val="22"/>
        </w:rPr>
        <w:t>：依前</w:t>
      </w:r>
      <w:r>
        <w:rPr>
          <w:rFonts w:eastAsia="標楷體"/>
          <w:szCs w:val="22"/>
        </w:rPr>
        <w:t>2</w:t>
      </w:r>
      <w:r>
        <w:rPr>
          <w:rFonts w:eastAsia="標楷體"/>
          <w:szCs w:val="22"/>
        </w:rPr>
        <w:t>年之驗證成果，持續優化技術與服務，</w:t>
      </w:r>
      <w:r>
        <w:rPr>
          <w:rFonts w:eastAsia="標楷體"/>
          <w:szCs w:val="22"/>
          <w:u w:val="single"/>
        </w:rPr>
        <w:t>進一步擴大應用並建立可複製、可擴散之在宅醫療導入模式</w:t>
      </w:r>
      <w:r>
        <w:rPr>
          <w:rFonts w:eastAsia="標楷體"/>
          <w:szCs w:val="22"/>
        </w:rPr>
        <w:t>。</w:t>
      </w:r>
    </w:p>
    <w:p w14:paraId="4E45DD11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若擇定</w:t>
      </w:r>
      <w:r>
        <w:rPr>
          <w:rFonts w:eastAsia="標楷體"/>
          <w:szCs w:val="22"/>
          <w:u w:val="single"/>
        </w:rPr>
        <w:t>與前</w:t>
      </w:r>
      <w:r>
        <w:rPr>
          <w:rFonts w:eastAsia="標楷體"/>
          <w:szCs w:val="22"/>
          <w:u w:val="single"/>
        </w:rPr>
        <w:t>2</w:t>
      </w:r>
      <w:r>
        <w:rPr>
          <w:rFonts w:eastAsia="標楷體"/>
          <w:szCs w:val="22"/>
          <w:u w:val="single"/>
        </w:rPr>
        <w:t>年不同之在宅醫療疾病種類</w:t>
      </w:r>
      <w:r>
        <w:rPr>
          <w:rFonts w:eastAsia="標楷體"/>
          <w:szCs w:val="22"/>
        </w:rPr>
        <w:t>：以</w:t>
      </w:r>
      <w:r>
        <w:rPr>
          <w:rFonts w:eastAsia="標楷體"/>
          <w:bCs/>
        </w:rPr>
        <w:t>臨床應用</w:t>
      </w:r>
      <w:r>
        <w:rPr>
          <w:rFonts w:eastAsia="標楷體"/>
          <w:szCs w:val="22"/>
        </w:rPr>
        <w:t>為目標，配合</w:t>
      </w:r>
      <w:proofErr w:type="gramStart"/>
      <w:r>
        <w:rPr>
          <w:rFonts w:eastAsia="標楷體"/>
          <w:szCs w:val="22"/>
        </w:rPr>
        <w:t>衛福部</w:t>
      </w:r>
      <w:proofErr w:type="gramEnd"/>
      <w:r>
        <w:rPr>
          <w:rFonts w:eastAsia="標楷體"/>
          <w:szCs w:val="22"/>
        </w:rPr>
        <w:t>資訊規範，將現有技術</w:t>
      </w:r>
      <w:r>
        <w:rPr>
          <w:rFonts w:eastAsia="標楷體"/>
          <w:szCs w:val="22"/>
        </w:rPr>
        <w:t>/</w:t>
      </w:r>
      <w:r>
        <w:rPr>
          <w:rFonts w:eastAsia="標楷體"/>
          <w:kern w:val="0"/>
        </w:rPr>
        <w:t>產品</w:t>
      </w:r>
      <w:r>
        <w:rPr>
          <w:rFonts w:eastAsia="標楷體"/>
          <w:kern w:val="0"/>
        </w:rPr>
        <w:t>/</w:t>
      </w:r>
      <w:r>
        <w:rPr>
          <w:rFonts w:eastAsia="標楷體"/>
          <w:kern w:val="0"/>
        </w:rPr>
        <w:t>服務</w:t>
      </w:r>
      <w:r>
        <w:rPr>
          <w:rFonts w:eastAsia="標楷體"/>
          <w:szCs w:val="22"/>
        </w:rPr>
        <w:t>完成深度整合與功能標準化，</w:t>
      </w:r>
      <w:r>
        <w:rPr>
          <w:rFonts w:ascii="標楷體" w:eastAsia="標楷體" w:hAnsi="標楷體"/>
          <w:bCs/>
          <w:szCs w:val="20"/>
          <w:u w:val="single"/>
        </w:rPr>
        <w:t>導入應用</w:t>
      </w:r>
      <w:proofErr w:type="gramStart"/>
      <w:r>
        <w:rPr>
          <w:rFonts w:ascii="標楷體" w:eastAsia="標楷體" w:hAnsi="標楷體"/>
          <w:bCs/>
          <w:szCs w:val="20"/>
          <w:u w:val="single"/>
        </w:rPr>
        <w:t>場域並</w:t>
      </w:r>
      <w:r>
        <w:rPr>
          <w:rFonts w:eastAsia="標楷體"/>
          <w:szCs w:val="22"/>
          <w:u w:val="single"/>
        </w:rPr>
        <w:t>完成</w:t>
      </w:r>
      <w:proofErr w:type="gramEnd"/>
      <w:r>
        <w:rPr>
          <w:rFonts w:ascii="標楷體" w:eastAsia="標楷體" w:hAnsi="標楷體"/>
          <w:bCs/>
          <w:szCs w:val="20"/>
          <w:u w:val="single"/>
        </w:rPr>
        <w:t>服務及效益驗證。</w:t>
      </w:r>
    </w:p>
    <w:p w14:paraId="693EB2C2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規劃並建立與診所</w:t>
      </w:r>
      <w:r>
        <w:rPr>
          <w:rFonts w:eastAsia="標楷體"/>
          <w:szCs w:val="22"/>
        </w:rPr>
        <w:t>/</w:t>
      </w:r>
      <w:r>
        <w:rPr>
          <w:rFonts w:ascii="標楷體" w:eastAsia="標楷體" w:hAnsi="標楷體"/>
          <w:bCs/>
          <w:szCs w:val="20"/>
        </w:rPr>
        <w:t>地區</w:t>
      </w:r>
      <w:r>
        <w:rPr>
          <w:rFonts w:eastAsia="標楷體"/>
          <w:szCs w:val="22"/>
        </w:rPr>
        <w:t>醫院資訊系統</w:t>
      </w:r>
      <w:proofErr w:type="gramStart"/>
      <w:r>
        <w:rPr>
          <w:rFonts w:eastAsia="標楷體"/>
          <w:szCs w:val="22"/>
        </w:rPr>
        <w:t>介</w:t>
      </w:r>
      <w:proofErr w:type="gramEnd"/>
      <w:r>
        <w:rPr>
          <w:rFonts w:eastAsia="標楷體"/>
          <w:szCs w:val="22"/>
        </w:rPr>
        <w:t>接之數據收集與分析系統，以利技術快速擴散。</w:t>
      </w:r>
    </w:p>
    <w:p w14:paraId="255CB7A9" w14:textId="77777777" w:rsidR="00F15485" w:rsidRDefault="00000000">
      <w:pPr>
        <w:numPr>
          <w:ilvl w:val="0"/>
          <w:numId w:val="5"/>
        </w:numPr>
        <w:spacing w:line="240" w:lineRule="atLeast"/>
        <w:jc w:val="both"/>
      </w:pPr>
      <w:r>
        <w:rPr>
          <w:rFonts w:eastAsia="標楷體"/>
          <w:szCs w:val="22"/>
          <w:u w:val="single"/>
        </w:rPr>
        <w:t>主題</w:t>
      </w:r>
      <w:r>
        <w:rPr>
          <w:rFonts w:eastAsia="標楷體"/>
          <w:szCs w:val="22"/>
          <w:u w:val="single"/>
        </w:rPr>
        <w:t>2</w:t>
      </w:r>
      <w:r>
        <w:rPr>
          <w:rFonts w:eastAsia="標楷體"/>
          <w:szCs w:val="22"/>
          <w:u w:val="single"/>
        </w:rPr>
        <w:t>：</w:t>
      </w:r>
      <w:r>
        <w:rPr>
          <w:rFonts w:eastAsia="標楷體"/>
          <w:kern w:val="0"/>
          <w:u w:val="single"/>
        </w:rPr>
        <w:t>開發</w:t>
      </w:r>
      <w:r>
        <w:rPr>
          <w:rFonts w:eastAsia="標楷體"/>
          <w:bCs/>
          <w:color w:val="000000"/>
          <w:u w:val="single"/>
        </w:rPr>
        <w:t>具快速落地潛力之</w:t>
      </w:r>
      <w:r>
        <w:rPr>
          <w:rFonts w:eastAsia="標楷體"/>
          <w:kern w:val="0"/>
          <w:u w:val="single"/>
        </w:rPr>
        <w:t>在宅醫療所需技術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產品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服務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第</w:t>
      </w:r>
      <w:r>
        <w:rPr>
          <w:rFonts w:eastAsia="標楷體"/>
          <w:szCs w:val="22"/>
        </w:rPr>
        <w:t>1-2</w:t>
      </w:r>
      <w:r>
        <w:rPr>
          <w:rFonts w:eastAsia="標楷體"/>
          <w:szCs w:val="22"/>
        </w:rPr>
        <w:t>年</w:t>
      </w:r>
      <w:r>
        <w:rPr>
          <w:rFonts w:eastAsia="標楷體"/>
          <w:szCs w:val="22"/>
        </w:rPr>
        <w:t>)</w:t>
      </w:r>
    </w:p>
    <w:p w14:paraId="70FE998C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開發</w:t>
      </w:r>
      <w:r>
        <w:rPr>
          <w:rFonts w:eastAsia="標楷體"/>
          <w:kern w:val="0"/>
        </w:rPr>
        <w:t>具快速落地潛力之在宅醫療技術或產品，</w:t>
      </w:r>
      <w:r>
        <w:rPr>
          <w:rFonts w:ascii="標楷體" w:eastAsia="標楷體" w:hAnsi="標楷體"/>
          <w:szCs w:val="22"/>
        </w:rPr>
        <w:t>完成雛型品功能測試與驗證</w:t>
      </w:r>
      <w:r>
        <w:rPr>
          <w:rFonts w:eastAsia="標楷體"/>
          <w:kern w:val="0"/>
        </w:rPr>
        <w:t>，</w:t>
      </w:r>
      <w:r>
        <w:rPr>
          <w:rFonts w:ascii="標楷體" w:eastAsia="標楷體" w:hAnsi="標楷體"/>
          <w:szCs w:val="22"/>
        </w:rPr>
        <w:t>確認在宅醫療運作情境及產品應用可行性。</w:t>
      </w:r>
    </w:p>
    <w:p w14:paraId="725570D0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kern w:val="0"/>
          <w:u w:val="single"/>
        </w:rPr>
        <w:t>完成臨床驗證設計或</w:t>
      </w:r>
      <w:r>
        <w:rPr>
          <w:rFonts w:eastAsia="標楷體"/>
          <w:color w:val="000000"/>
          <w:kern w:val="0"/>
          <w:u w:val="single"/>
        </w:rPr>
        <w:t>上市法規取證規劃</w:t>
      </w:r>
      <w:r>
        <w:rPr>
          <w:rFonts w:ascii="標楷體" w:eastAsia="標楷體" w:hAnsi="標楷體"/>
          <w:bCs/>
          <w:szCs w:val="20"/>
        </w:rPr>
        <w:t>，以利後續取證申請。</w:t>
      </w:r>
    </w:p>
    <w:p w14:paraId="52D5DD90" w14:textId="77777777" w:rsidR="00F15485" w:rsidRDefault="00000000">
      <w:pPr>
        <w:numPr>
          <w:ilvl w:val="0"/>
          <w:numId w:val="5"/>
        </w:numPr>
        <w:spacing w:line="240" w:lineRule="atLeast"/>
        <w:jc w:val="both"/>
      </w:pPr>
      <w:r>
        <w:rPr>
          <w:rFonts w:eastAsia="標楷體"/>
          <w:szCs w:val="22"/>
          <w:u w:val="single"/>
        </w:rPr>
        <w:t>主題</w:t>
      </w:r>
      <w:r>
        <w:rPr>
          <w:rFonts w:eastAsia="標楷體"/>
          <w:szCs w:val="22"/>
          <w:u w:val="single"/>
        </w:rPr>
        <w:t>2</w:t>
      </w:r>
      <w:r>
        <w:rPr>
          <w:rFonts w:eastAsia="標楷體"/>
          <w:szCs w:val="22"/>
          <w:u w:val="single"/>
        </w:rPr>
        <w:t>：</w:t>
      </w:r>
      <w:r>
        <w:rPr>
          <w:rFonts w:eastAsia="標楷體"/>
          <w:kern w:val="0"/>
          <w:u w:val="single"/>
        </w:rPr>
        <w:t>開發</w:t>
      </w:r>
      <w:r>
        <w:rPr>
          <w:rFonts w:eastAsia="標楷體"/>
          <w:bCs/>
          <w:color w:val="000000"/>
          <w:u w:val="single"/>
        </w:rPr>
        <w:t>具快速落地潛力之</w:t>
      </w:r>
      <w:r>
        <w:rPr>
          <w:rFonts w:eastAsia="標楷體"/>
          <w:kern w:val="0"/>
          <w:u w:val="single"/>
        </w:rPr>
        <w:t>在宅醫療所需技術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產品</w:t>
      </w:r>
      <w:r>
        <w:rPr>
          <w:rFonts w:eastAsia="標楷體"/>
          <w:kern w:val="0"/>
          <w:u w:val="single"/>
        </w:rPr>
        <w:t>/</w:t>
      </w:r>
      <w:r>
        <w:rPr>
          <w:rFonts w:eastAsia="標楷體"/>
          <w:kern w:val="0"/>
          <w:u w:val="single"/>
        </w:rPr>
        <w:t>服務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第</w:t>
      </w:r>
      <w:r>
        <w:rPr>
          <w:rFonts w:eastAsia="標楷體"/>
          <w:szCs w:val="22"/>
        </w:rPr>
        <w:t>3-4</w:t>
      </w:r>
      <w:r>
        <w:rPr>
          <w:rFonts w:eastAsia="標楷體"/>
          <w:szCs w:val="22"/>
        </w:rPr>
        <w:t>年</w:t>
      </w:r>
      <w:r>
        <w:rPr>
          <w:rFonts w:eastAsia="標楷體"/>
          <w:szCs w:val="22"/>
        </w:rPr>
        <w:t>)</w:t>
      </w:r>
    </w:p>
    <w:p w14:paraId="71A1BCD8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因應國內外衛生主管機關，完成</w:t>
      </w:r>
      <w:r>
        <w:rPr>
          <w:rFonts w:eastAsia="標楷體"/>
          <w:szCs w:val="22"/>
          <w:u w:val="single"/>
        </w:rPr>
        <w:t>產品取證及專利申請</w:t>
      </w:r>
      <w:r>
        <w:rPr>
          <w:rFonts w:eastAsia="標楷體"/>
          <w:szCs w:val="22"/>
        </w:rPr>
        <w:t>。</w:t>
      </w:r>
    </w:p>
    <w:p w14:paraId="64D69B02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kern w:val="0"/>
        </w:rPr>
        <w:t>導入</w:t>
      </w:r>
      <w:r>
        <w:rPr>
          <w:rFonts w:eastAsia="標楷體"/>
          <w:szCs w:val="22"/>
        </w:rPr>
        <w:t>應用場域</w:t>
      </w:r>
      <w:r>
        <w:rPr>
          <w:rFonts w:eastAsia="標楷體"/>
          <w:kern w:val="0"/>
        </w:rPr>
        <w:t>，</w:t>
      </w:r>
      <w:r>
        <w:rPr>
          <w:rFonts w:eastAsia="標楷體"/>
          <w:kern w:val="0"/>
          <w:u w:val="single"/>
        </w:rPr>
        <w:t>完成服務及效益驗證</w:t>
      </w:r>
      <w:r>
        <w:rPr>
          <w:rFonts w:eastAsia="標楷體"/>
          <w:kern w:val="0"/>
        </w:rPr>
        <w:t>，並</w:t>
      </w:r>
      <w:r>
        <w:rPr>
          <w:rFonts w:ascii="標楷體" w:eastAsia="標楷體" w:hAnsi="標楷體"/>
          <w:bCs/>
        </w:rPr>
        <w:t>透過數據回饋機制追蹤效益，以持續優化醫療成效與產品功能。</w:t>
      </w:r>
    </w:p>
    <w:p w14:paraId="18059557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kern w:val="0"/>
        </w:rPr>
        <w:t>成果進入商品化階段或技術移轉，</w:t>
      </w:r>
      <w:r>
        <w:rPr>
          <w:rFonts w:eastAsia="標楷體"/>
          <w:color w:val="000000"/>
          <w:kern w:val="0"/>
        </w:rPr>
        <w:t>鼓勵</w:t>
      </w:r>
      <w:r>
        <w:rPr>
          <w:rFonts w:ascii="標楷體" w:eastAsia="標楷體" w:hAnsi="標楷體"/>
          <w:bCs/>
        </w:rPr>
        <w:t>產品與</w:t>
      </w:r>
      <w:r>
        <w:rPr>
          <w:rFonts w:eastAsia="標楷體"/>
          <w:color w:val="000000"/>
          <w:kern w:val="0"/>
        </w:rPr>
        <w:t>產業鏈結，拓展國際市場。</w:t>
      </w:r>
    </w:p>
    <w:p w14:paraId="293ED684" w14:textId="77777777" w:rsidR="00F15485" w:rsidRDefault="00000000">
      <w:pPr>
        <w:numPr>
          <w:ilvl w:val="0"/>
          <w:numId w:val="5"/>
        </w:numPr>
        <w:spacing w:line="240" w:lineRule="atLeast"/>
        <w:jc w:val="both"/>
      </w:pPr>
      <w:r>
        <w:rPr>
          <w:rFonts w:eastAsia="標楷體"/>
          <w:szCs w:val="22"/>
          <w:u w:val="single"/>
        </w:rPr>
        <w:t>主題</w:t>
      </w:r>
      <w:r>
        <w:rPr>
          <w:rFonts w:eastAsia="標楷體"/>
          <w:szCs w:val="22"/>
          <w:u w:val="single"/>
        </w:rPr>
        <w:t>3</w:t>
      </w:r>
      <w:r>
        <w:rPr>
          <w:rFonts w:eastAsia="標楷體"/>
          <w:szCs w:val="22"/>
          <w:u w:val="single"/>
        </w:rPr>
        <w:t>：</w:t>
      </w:r>
      <w:r>
        <w:rPr>
          <w:rFonts w:eastAsia="標楷體"/>
          <w:color w:val="000000"/>
          <w:u w:val="single"/>
        </w:rPr>
        <w:t>開發在宅醫療所需創新技術，進行臨床試驗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第</w:t>
      </w:r>
      <w:r>
        <w:rPr>
          <w:rFonts w:eastAsia="標楷體"/>
          <w:szCs w:val="22"/>
        </w:rPr>
        <w:t>1-2</w:t>
      </w:r>
      <w:r>
        <w:rPr>
          <w:rFonts w:eastAsia="標楷體"/>
          <w:szCs w:val="22"/>
        </w:rPr>
        <w:t>年</w:t>
      </w:r>
      <w:r>
        <w:rPr>
          <w:rFonts w:eastAsia="標楷體"/>
          <w:szCs w:val="22"/>
        </w:rPr>
        <w:t>)</w:t>
      </w:r>
    </w:p>
    <w:p w14:paraId="6AB84A5C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以市場與臨床需求，建立具潛力之創新開發項目，</w:t>
      </w:r>
      <w:r>
        <w:rPr>
          <w:rFonts w:eastAsia="標楷體"/>
          <w:szCs w:val="22"/>
          <w:u w:val="single"/>
        </w:rPr>
        <w:t>完成技術可行性評估與原型初步設計與研發</w:t>
      </w:r>
      <w:r>
        <w:rPr>
          <w:rFonts w:eastAsia="標楷體"/>
          <w:szCs w:val="22"/>
        </w:rPr>
        <w:t>。</w:t>
      </w:r>
    </w:p>
    <w:p w14:paraId="3B09A568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r>
        <w:rPr>
          <w:rFonts w:eastAsia="標楷體"/>
          <w:szCs w:val="22"/>
        </w:rPr>
        <w:t>為提升市場競爭力，完成創新開發項目之</w:t>
      </w:r>
      <w:r>
        <w:rPr>
          <w:rFonts w:eastAsia="標楷體"/>
          <w:szCs w:val="22"/>
          <w:u w:val="single"/>
        </w:rPr>
        <w:t>智財佈局規劃</w:t>
      </w:r>
      <w:r>
        <w:rPr>
          <w:rFonts w:eastAsia="標楷體"/>
          <w:szCs w:val="22"/>
        </w:rPr>
        <w:t>。</w:t>
      </w:r>
    </w:p>
    <w:p w14:paraId="7C1B5587" w14:textId="77777777" w:rsidR="00F15485" w:rsidRDefault="00000000">
      <w:pPr>
        <w:numPr>
          <w:ilvl w:val="0"/>
          <w:numId w:val="5"/>
        </w:numPr>
        <w:spacing w:line="240" w:lineRule="atLeast"/>
        <w:jc w:val="both"/>
      </w:pPr>
      <w:r>
        <w:rPr>
          <w:rFonts w:eastAsia="標楷體"/>
          <w:szCs w:val="22"/>
          <w:u w:val="single"/>
        </w:rPr>
        <w:lastRenderedPageBreak/>
        <w:t>主題</w:t>
      </w:r>
      <w:r>
        <w:rPr>
          <w:rFonts w:eastAsia="標楷體"/>
          <w:szCs w:val="22"/>
          <w:u w:val="single"/>
        </w:rPr>
        <w:t>3</w:t>
      </w:r>
      <w:r>
        <w:rPr>
          <w:rFonts w:eastAsia="標楷體"/>
          <w:szCs w:val="22"/>
          <w:u w:val="single"/>
        </w:rPr>
        <w:t>：</w:t>
      </w:r>
      <w:r>
        <w:rPr>
          <w:rFonts w:eastAsia="標楷體"/>
          <w:color w:val="000000"/>
          <w:u w:val="single"/>
        </w:rPr>
        <w:t>開發在宅醫療所需創新技術，進行臨床試驗</w:t>
      </w:r>
      <w:r>
        <w:rPr>
          <w:rFonts w:eastAsia="標楷體"/>
          <w:szCs w:val="22"/>
        </w:rPr>
        <w:t>(</w:t>
      </w:r>
      <w:r>
        <w:rPr>
          <w:rFonts w:eastAsia="標楷體"/>
          <w:szCs w:val="22"/>
        </w:rPr>
        <w:t>第</w:t>
      </w:r>
      <w:r>
        <w:rPr>
          <w:rFonts w:eastAsia="標楷體"/>
          <w:szCs w:val="22"/>
        </w:rPr>
        <w:t>3-4</w:t>
      </w:r>
      <w:r>
        <w:rPr>
          <w:rFonts w:eastAsia="標楷體"/>
          <w:szCs w:val="22"/>
        </w:rPr>
        <w:t>年</w:t>
      </w:r>
      <w:r>
        <w:rPr>
          <w:rFonts w:eastAsia="標楷體"/>
          <w:szCs w:val="22"/>
        </w:rPr>
        <w:t>)</w:t>
      </w:r>
      <w:r>
        <w:rPr>
          <w:rFonts w:eastAsia="標楷體"/>
          <w:szCs w:val="22"/>
        </w:rPr>
        <w:t>：</w:t>
      </w:r>
    </w:p>
    <w:p w14:paraId="3FAD1893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line="240" w:lineRule="atLeast"/>
        <w:ind w:left="1276" w:hanging="316"/>
        <w:jc w:val="both"/>
      </w:pPr>
      <w:bookmarkStart w:id="0" w:name="_Hlk213950623"/>
      <w:r>
        <w:rPr>
          <w:rFonts w:eastAsia="標楷體"/>
          <w:szCs w:val="22"/>
        </w:rPr>
        <w:t>選定</w:t>
      </w:r>
      <w:r>
        <w:rPr>
          <w:rFonts w:eastAsia="標楷體"/>
          <w:szCs w:val="22"/>
          <w:u w:val="single"/>
        </w:rPr>
        <w:t>模擬應用場域完成臨床測試</w:t>
      </w:r>
      <w:r>
        <w:rPr>
          <w:rFonts w:eastAsia="標楷體"/>
          <w:szCs w:val="22"/>
        </w:rPr>
        <w:t>，並制定產品市場導入策略、臨床教育訓練、使用情境規劃等。</w:t>
      </w:r>
    </w:p>
    <w:p w14:paraId="6E94950B" w14:textId="77777777" w:rsidR="00F15485" w:rsidRDefault="00000000">
      <w:pPr>
        <w:numPr>
          <w:ilvl w:val="2"/>
          <w:numId w:val="6"/>
        </w:numPr>
        <w:tabs>
          <w:tab w:val="left" w:pos="1276"/>
        </w:tabs>
        <w:spacing w:after="180" w:line="240" w:lineRule="atLeast"/>
        <w:ind w:left="1276" w:hanging="318"/>
        <w:jc w:val="both"/>
      </w:pPr>
      <w:r>
        <w:rPr>
          <w:rFonts w:ascii="標楷體" w:eastAsia="標楷體" w:hAnsi="標楷體"/>
          <w:bCs/>
        </w:rPr>
        <w:t>以市場化導入與規模化臨床應用為目標，</w:t>
      </w:r>
      <w:r>
        <w:rPr>
          <w:rFonts w:eastAsia="標楷體"/>
          <w:szCs w:val="22"/>
          <w:u w:val="single"/>
        </w:rPr>
        <w:t>完成</w:t>
      </w:r>
      <w:r>
        <w:rPr>
          <w:rFonts w:eastAsia="標楷體"/>
          <w:kern w:val="0"/>
          <w:u w:val="single"/>
        </w:rPr>
        <w:t>目標市場衛生主管機關</w:t>
      </w:r>
      <w:r>
        <w:rPr>
          <w:rFonts w:ascii="標楷體" w:eastAsia="標楷體" w:hAnsi="標楷體"/>
          <w:bCs/>
          <w:u w:val="single"/>
        </w:rPr>
        <w:t>法規取證送件</w:t>
      </w:r>
      <w:r>
        <w:rPr>
          <w:rFonts w:eastAsia="標楷體"/>
          <w:szCs w:val="22"/>
        </w:rPr>
        <w:t>。</w:t>
      </w:r>
    </w:p>
    <w:bookmarkEnd w:id="0"/>
    <w:p w14:paraId="5526B870" w14:textId="77777777" w:rsidR="00F15485" w:rsidRDefault="00000000">
      <w:pPr>
        <w:numPr>
          <w:ilvl w:val="0"/>
          <w:numId w:val="3"/>
        </w:numPr>
        <w:spacing w:line="240" w:lineRule="atLeast"/>
        <w:jc w:val="both"/>
      </w:pPr>
      <w:r>
        <w:rPr>
          <w:rFonts w:eastAsia="標楷體"/>
          <w:kern w:val="0"/>
          <w:szCs w:val="22"/>
        </w:rPr>
        <w:t>預期完成之工作項目及成果。請詳述：</w:t>
      </w:r>
      <w:r>
        <w:rPr>
          <w:rFonts w:eastAsia="標楷體"/>
          <w:kern w:val="0"/>
          <w:szCs w:val="22"/>
        </w:rPr>
        <w:t>1.</w:t>
      </w:r>
      <w:r>
        <w:rPr>
          <w:rFonts w:eastAsia="標楷體"/>
          <w:kern w:val="0"/>
          <w:szCs w:val="22"/>
        </w:rPr>
        <w:t>研發成果</w:t>
      </w:r>
      <w:r>
        <w:rPr>
          <w:rFonts w:eastAsia="標楷體"/>
          <w:kern w:val="0"/>
          <w:szCs w:val="22"/>
          <w:u w:val="single"/>
        </w:rPr>
        <w:t>如何協助拓展適用於在宅醫療之疾病類別</w:t>
      </w:r>
      <w:r>
        <w:rPr>
          <w:rFonts w:eastAsia="標楷體"/>
          <w:kern w:val="0"/>
          <w:szCs w:val="22"/>
        </w:rPr>
        <w:t>。</w:t>
      </w:r>
      <w:r>
        <w:rPr>
          <w:rFonts w:eastAsia="標楷體"/>
          <w:kern w:val="0"/>
          <w:szCs w:val="22"/>
        </w:rPr>
        <w:t>2.</w:t>
      </w:r>
      <w:r>
        <w:rPr>
          <w:rFonts w:eastAsia="標楷體"/>
          <w:kern w:val="0"/>
          <w:szCs w:val="22"/>
          <w:u w:val="single"/>
        </w:rPr>
        <w:t>如何透過在宅醫療科技支援醫學中心、診所</w:t>
      </w:r>
      <w:r>
        <w:rPr>
          <w:rFonts w:eastAsia="標楷體"/>
          <w:kern w:val="0"/>
          <w:szCs w:val="22"/>
          <w:u w:val="single"/>
        </w:rPr>
        <w:t>/</w:t>
      </w:r>
      <w:r>
        <w:rPr>
          <w:rFonts w:eastAsia="標楷體"/>
          <w:kern w:val="0"/>
          <w:szCs w:val="22"/>
          <w:u w:val="single"/>
        </w:rPr>
        <w:t>地區醫院，</w:t>
      </w:r>
      <w:proofErr w:type="gramStart"/>
      <w:r>
        <w:rPr>
          <w:rFonts w:eastAsia="標楷體"/>
          <w:kern w:val="0"/>
          <w:szCs w:val="22"/>
          <w:u w:val="single"/>
        </w:rPr>
        <w:t>進行線上醫療</w:t>
      </w:r>
      <w:proofErr w:type="gramEnd"/>
      <w:r>
        <w:rPr>
          <w:rFonts w:eastAsia="標楷體"/>
          <w:kern w:val="0"/>
          <w:szCs w:val="22"/>
          <w:u w:val="single"/>
        </w:rPr>
        <w:t>數據與資訊之風險初判，並配合醫療人員進行專業</w:t>
      </w:r>
      <w:proofErr w:type="gramStart"/>
      <w:r>
        <w:rPr>
          <w:rFonts w:eastAsia="標楷體"/>
          <w:kern w:val="0"/>
          <w:szCs w:val="22"/>
          <w:u w:val="single"/>
        </w:rPr>
        <w:t>複</w:t>
      </w:r>
      <w:proofErr w:type="gramEnd"/>
      <w:r>
        <w:rPr>
          <w:rFonts w:eastAsia="標楷體"/>
          <w:kern w:val="0"/>
          <w:szCs w:val="22"/>
          <w:u w:val="single"/>
        </w:rPr>
        <w:t>判，確保醫療決策之安全性與可靠性。</w:t>
      </w:r>
      <w:r>
        <w:rPr>
          <w:rFonts w:eastAsia="標楷體"/>
          <w:kern w:val="0"/>
          <w:szCs w:val="22"/>
        </w:rPr>
        <w:t>3.</w:t>
      </w:r>
      <w:r>
        <w:rPr>
          <w:rFonts w:eastAsia="標楷體"/>
          <w:kern w:val="0"/>
          <w:szCs w:val="22"/>
        </w:rPr>
        <w:t>開發之在宅醫療科技</w:t>
      </w:r>
      <w:r>
        <w:rPr>
          <w:rFonts w:eastAsia="標楷體"/>
          <w:szCs w:val="22"/>
        </w:rPr>
        <w:t>創新技術、產品與服務</w:t>
      </w:r>
      <w:r>
        <w:rPr>
          <w:rFonts w:eastAsia="標楷體"/>
          <w:kern w:val="0"/>
          <w:szCs w:val="22"/>
        </w:rPr>
        <w:t>之預期效益</w:t>
      </w:r>
      <w:r>
        <w:rPr>
          <w:rFonts w:eastAsia="標楷體"/>
          <w:kern w:val="0"/>
          <w:szCs w:val="22"/>
        </w:rPr>
        <w:t>(</w:t>
      </w:r>
      <w:r>
        <w:rPr>
          <w:rFonts w:eastAsia="標楷體"/>
          <w:kern w:val="0"/>
          <w:szCs w:val="22"/>
        </w:rPr>
        <w:t>如</w:t>
      </w:r>
      <w:r>
        <w:rPr>
          <w:rFonts w:eastAsia="標楷體"/>
          <w:kern w:val="0"/>
          <w:szCs w:val="22"/>
          <w:u w:val="single"/>
        </w:rPr>
        <w:t>可提早多少天出院以在宅住院替代</w:t>
      </w:r>
      <w:r>
        <w:rPr>
          <w:rFonts w:eastAsia="標楷體"/>
          <w:kern w:val="0"/>
          <w:szCs w:val="22"/>
        </w:rPr>
        <w:t>、</w:t>
      </w:r>
      <w:r>
        <w:rPr>
          <w:rFonts w:eastAsia="標楷體"/>
          <w:kern w:val="0"/>
          <w:szCs w:val="22"/>
          <w:u w:val="single"/>
        </w:rPr>
        <w:t>減少多少醫療支出、醫療及護理人力</w:t>
      </w:r>
      <w:r>
        <w:rPr>
          <w:rFonts w:eastAsia="標楷體"/>
          <w:kern w:val="0"/>
          <w:szCs w:val="22"/>
        </w:rPr>
        <w:t>等</w:t>
      </w:r>
      <w:r>
        <w:rPr>
          <w:rFonts w:eastAsia="標楷體"/>
          <w:kern w:val="0"/>
          <w:szCs w:val="22"/>
        </w:rPr>
        <w:t>)</w:t>
      </w:r>
      <w:r>
        <w:rPr>
          <w:rFonts w:eastAsia="標楷體"/>
          <w:kern w:val="0"/>
          <w:szCs w:val="22"/>
        </w:rPr>
        <w:t>。</w:t>
      </w:r>
      <w:r>
        <w:rPr>
          <w:rFonts w:eastAsia="標楷體"/>
          <w:kern w:val="0"/>
          <w:szCs w:val="22"/>
        </w:rPr>
        <w:t>3.</w:t>
      </w:r>
      <w:r>
        <w:rPr>
          <w:rFonts w:eastAsia="標楷體"/>
          <w:kern w:val="0"/>
          <w:szCs w:val="22"/>
        </w:rPr>
        <w:t>對於參與之工作人員，預期可獲之訓練。</w:t>
      </w:r>
      <w:r>
        <w:rPr>
          <w:rFonts w:eastAsia="標楷體"/>
          <w:kern w:val="0"/>
          <w:szCs w:val="22"/>
        </w:rPr>
        <w:t>4.</w:t>
      </w:r>
      <w:r>
        <w:rPr>
          <w:rFonts w:eastAsia="標楷體"/>
          <w:kern w:val="0"/>
          <w:szCs w:val="22"/>
        </w:rPr>
        <w:t>預期完成之研究成果</w:t>
      </w:r>
      <w:r>
        <w:rPr>
          <w:rFonts w:eastAsia="標楷體"/>
          <w:kern w:val="0"/>
          <w:szCs w:val="22"/>
        </w:rPr>
        <w:t>(</w:t>
      </w:r>
      <w:r>
        <w:rPr>
          <w:rFonts w:eastAsia="標楷體"/>
          <w:kern w:val="0"/>
          <w:szCs w:val="22"/>
        </w:rPr>
        <w:t>如實務應用績效、期刊論文、研討會論文、專書、技術報告、專利或技術移轉等質與量之預期成果</w:t>
      </w:r>
      <w:r>
        <w:rPr>
          <w:rFonts w:eastAsia="標楷體"/>
          <w:kern w:val="0"/>
          <w:szCs w:val="22"/>
        </w:rPr>
        <w:t>)</w:t>
      </w:r>
      <w:r>
        <w:rPr>
          <w:rFonts w:eastAsia="標楷體"/>
          <w:kern w:val="0"/>
          <w:szCs w:val="22"/>
        </w:rPr>
        <w:t>。</w:t>
      </w:r>
      <w:r>
        <w:rPr>
          <w:rFonts w:eastAsia="標楷體"/>
          <w:kern w:val="0"/>
          <w:szCs w:val="22"/>
        </w:rPr>
        <w:t>5.</w:t>
      </w:r>
      <w:r>
        <w:rPr>
          <w:rFonts w:eastAsia="標楷體"/>
          <w:kern w:val="0"/>
          <w:szCs w:val="22"/>
        </w:rPr>
        <w:t>學術研究、國家發展及其他應用方面預期貢獻。</w:t>
      </w:r>
    </w:p>
    <w:p w14:paraId="497E7AD3" w14:textId="77777777" w:rsidR="00F15485" w:rsidRDefault="00F15485">
      <w:pPr>
        <w:spacing w:line="240" w:lineRule="atLeast"/>
        <w:ind w:left="1517"/>
        <w:jc w:val="both"/>
        <w:rPr>
          <w:rFonts w:eastAsia="標楷體"/>
          <w:szCs w:val="22"/>
        </w:rPr>
      </w:pPr>
    </w:p>
    <w:p w14:paraId="143ADE33" w14:textId="77777777" w:rsidR="00F15485" w:rsidRDefault="00000000">
      <w:pPr>
        <w:spacing w:line="400" w:lineRule="exact"/>
        <w:ind w:left="-178" w:right="-161" w:hanging="2"/>
        <w:jc w:val="center"/>
      </w:pPr>
      <w:r>
        <w:rPr>
          <w:rFonts w:eastAsia="標楷體"/>
          <w:u w:val="single"/>
        </w:rPr>
        <w:t>表</w:t>
      </w:r>
      <w:r>
        <w:rPr>
          <w:rFonts w:eastAsia="標楷體"/>
          <w:u w:val="single"/>
        </w:rPr>
        <w:t xml:space="preserve">CM03 </w:t>
      </w:r>
      <w:r>
        <w:rPr>
          <w:rFonts w:eastAsia="標楷體"/>
          <w:sz w:val="20"/>
        </w:rPr>
        <w:t xml:space="preserve">                                                                              </w:t>
      </w:r>
      <w:r>
        <w:rPr>
          <w:rFonts w:eastAsia="標楷體"/>
        </w:rPr>
        <w:t xml:space="preserve"> </w:t>
      </w:r>
      <w:r>
        <w:rPr>
          <w:rFonts w:eastAsia="標楷體"/>
        </w:rPr>
        <w:t>共</w:t>
      </w:r>
      <w:r>
        <w:rPr>
          <w:rFonts w:eastAsia="標楷體"/>
        </w:rPr>
        <w:t xml:space="preserve">   </w:t>
      </w:r>
      <w:r>
        <w:rPr>
          <w:rFonts w:eastAsia="標楷體"/>
        </w:rPr>
        <w:t>頁</w:t>
      </w:r>
      <w:r>
        <w:rPr>
          <w:rFonts w:eastAsia="標楷體"/>
        </w:rPr>
        <w:t xml:space="preserve">  </w:t>
      </w:r>
      <w:r>
        <w:rPr>
          <w:rFonts w:eastAsia="標楷體"/>
        </w:rPr>
        <w:t>第</w:t>
      </w:r>
      <w:r>
        <w:rPr>
          <w:rFonts w:eastAsia="標楷體"/>
        </w:rPr>
        <w:t xml:space="preserve">   </w:t>
      </w:r>
      <w:r>
        <w:rPr>
          <w:rFonts w:eastAsia="標楷體"/>
        </w:rPr>
        <w:t>頁</w:t>
      </w:r>
    </w:p>
    <w:sectPr w:rsidR="00F15485">
      <w:pgSz w:w="11906" w:h="16838"/>
      <w:pgMar w:top="851" w:right="680" w:bottom="142" w:left="68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2972A" w14:textId="77777777" w:rsidR="00907B7A" w:rsidRDefault="00907B7A">
      <w:r>
        <w:separator/>
      </w:r>
    </w:p>
  </w:endnote>
  <w:endnote w:type="continuationSeparator" w:id="0">
    <w:p w14:paraId="1D30E5D2" w14:textId="77777777" w:rsidR="00907B7A" w:rsidRDefault="0090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@華康新篆體(P)">
    <w:charset w:val="88"/>
    <w:family w:val="script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5F43" w14:textId="77777777" w:rsidR="00907B7A" w:rsidRDefault="00907B7A">
      <w:r>
        <w:rPr>
          <w:color w:val="000000"/>
        </w:rPr>
        <w:separator/>
      </w:r>
    </w:p>
  </w:footnote>
  <w:footnote w:type="continuationSeparator" w:id="0">
    <w:p w14:paraId="599530E7" w14:textId="77777777" w:rsidR="00907B7A" w:rsidRDefault="00907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34D18"/>
    <w:multiLevelType w:val="multilevel"/>
    <w:tmpl w:val="AEAA4290"/>
    <w:styleLink w:val="LFO1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9877C62"/>
    <w:multiLevelType w:val="multilevel"/>
    <w:tmpl w:val="400C5F96"/>
    <w:lvl w:ilvl="0">
      <w:start w:val="1"/>
      <w:numFmt w:val="decimal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numFmt w:val="bullet"/>
      <w:lvlText w:val=""/>
      <w:lvlJc w:val="left"/>
      <w:pPr>
        <w:ind w:left="1440" w:hanging="4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F941D1"/>
    <w:multiLevelType w:val="multilevel"/>
    <w:tmpl w:val="7C2AE2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、"/>
      <w:lvlJc w:val="left"/>
      <w:pPr>
        <w:ind w:left="1767" w:hanging="72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59AE2BFB"/>
    <w:multiLevelType w:val="multilevel"/>
    <w:tmpl w:val="0B96D568"/>
    <w:lvl w:ilvl="0">
      <w:start w:val="1"/>
      <w:numFmt w:val="decimal"/>
      <w:lvlText w:val="(%1)"/>
      <w:lvlJc w:val="left"/>
      <w:pPr>
        <w:ind w:left="567" w:hanging="567"/>
      </w:pPr>
      <w:rPr>
        <w:rFonts w:ascii="標楷體" w:eastAsia="標楷體" w:hAnsi="標楷體" w:cs="@華康新篆體(P)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numFmt w:val="bullet"/>
      <w:lvlText w:val=""/>
      <w:lvlJc w:val="left"/>
      <w:pPr>
        <w:ind w:left="1440" w:hanging="48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F3855"/>
    <w:multiLevelType w:val="multilevel"/>
    <w:tmpl w:val="91FE634C"/>
    <w:styleLink w:val="LFO30"/>
    <w:lvl w:ilvl="0">
      <w:start w:val="1"/>
      <w:numFmt w:val="decimal"/>
      <w:pStyle w:val="t5"/>
      <w:lvlText w:val="%1."/>
      <w:lvlJc w:val="left"/>
      <w:pPr>
        <w:ind w:left="1472" w:hanging="480"/>
      </w:pPr>
    </w:lvl>
    <w:lvl w:ilvl="1">
      <w:numFmt w:val="bullet"/>
      <w:lvlText w:val=""/>
      <w:lvlJc w:val="left"/>
      <w:pPr>
        <w:ind w:left="1680" w:hanging="480"/>
      </w:pPr>
      <w:rPr>
        <w:rFonts w:ascii="Wingdings" w:hAnsi="Wingdings"/>
      </w:rPr>
    </w:lvl>
    <w:lvl w:ilvl="2">
      <w:start w:val="1"/>
      <w:numFmt w:val="decimal"/>
      <w:lvlText w:val="(%3)"/>
      <w:lvlJc w:val="left"/>
      <w:pPr>
        <w:ind w:left="2160" w:hanging="480"/>
      </w:pPr>
    </w:lvl>
    <w:lvl w:ilvl="3">
      <w:numFmt w:val="bullet"/>
      <w:lvlText w:val=""/>
      <w:lvlJc w:val="left"/>
      <w:pPr>
        <w:ind w:left="2640" w:hanging="480"/>
      </w:pPr>
      <w:rPr>
        <w:rFonts w:ascii="Wingdings" w:hAnsi="Wingdings"/>
      </w:r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7B59478B"/>
    <w:multiLevelType w:val="multilevel"/>
    <w:tmpl w:val="B9BE249A"/>
    <w:lvl w:ilvl="0">
      <w:start w:val="1"/>
      <w:numFmt w:val="upperLetter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871677">
    <w:abstractNumId w:val="0"/>
  </w:num>
  <w:num w:numId="2" w16cid:durableId="1943104148">
    <w:abstractNumId w:val="4"/>
  </w:num>
  <w:num w:numId="3" w16cid:durableId="1019426255">
    <w:abstractNumId w:val="3"/>
  </w:num>
  <w:num w:numId="4" w16cid:durableId="1330447358">
    <w:abstractNumId w:val="5"/>
  </w:num>
  <w:num w:numId="5" w16cid:durableId="1553350953">
    <w:abstractNumId w:val="2"/>
  </w:num>
  <w:num w:numId="6" w16cid:durableId="121346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5485"/>
    <w:rsid w:val="009052A4"/>
    <w:rsid w:val="00907B7A"/>
    <w:rsid w:val="00F15485"/>
    <w:rsid w:val="00F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C4B57"/>
  <w15:docId w15:val="{C93C5740-32D3-4DCB-8900-94761508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0"/>
    <w:next w:val="a0"/>
    <w:uiPriority w:val="9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clear" w:color="auto" w:fill="FFFFF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styleId="a4">
    <w:name w:val="annotation text"/>
    <w:basedOn w:val="a0"/>
    <w:pPr>
      <w:spacing w:line="360" w:lineRule="atLeast"/>
    </w:pPr>
    <w:rPr>
      <w:kern w:val="0"/>
      <w:szCs w:val="20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5">
    <w:name w:val="Body Text Indent"/>
    <w:basedOn w:val="a0"/>
    <w:pPr>
      <w:spacing w:after="120" w:line="360" w:lineRule="exact"/>
      <w:ind w:left="840" w:hanging="840"/>
      <w:textAlignment w:val="baseline"/>
    </w:pPr>
    <w:rPr>
      <w:rFonts w:ascii="標楷體" w:eastAsia="標楷體" w:hAnsi="標楷體" w:cs="標楷體"/>
      <w:kern w:val="0"/>
      <w:sz w:val="28"/>
      <w:szCs w:val="20"/>
    </w:rPr>
  </w:style>
  <w:style w:type="paragraph" w:styleId="2">
    <w:name w:val="Body Text Indent 2"/>
    <w:basedOn w:val="a0"/>
    <w:pPr>
      <w:ind w:left="360"/>
      <w:jc w:val="both"/>
    </w:pPr>
  </w:style>
  <w:style w:type="paragraph" w:styleId="3">
    <w:name w:val="Body Text Indent 3"/>
    <w:basedOn w:val="a0"/>
    <w:pPr>
      <w:spacing w:line="400" w:lineRule="exact"/>
      <w:ind w:left="912" w:hanging="672"/>
      <w:jc w:val="both"/>
    </w:pPr>
    <w:rPr>
      <w:rFonts w:eastAsia="標楷體"/>
    </w:rPr>
  </w:style>
  <w:style w:type="paragraph" w:styleId="a6">
    <w:name w:val="header"/>
    <w:basedOn w:val="a0"/>
    <w:pPr>
      <w:tabs>
        <w:tab w:val="center" w:pos="4153"/>
        <w:tab w:val="right" w:pos="8306"/>
      </w:tabs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pacing w:line="360" w:lineRule="atLeast"/>
      <w:textAlignment w:val="baseline"/>
    </w:pPr>
    <w:rPr>
      <w:kern w:val="0"/>
      <w:sz w:val="20"/>
      <w:szCs w:val="20"/>
    </w:rPr>
  </w:style>
  <w:style w:type="paragraph" w:styleId="Web">
    <w:name w:val="Normal (Web)"/>
    <w:basedOn w:val="a0"/>
    <w:pPr>
      <w:widowControl/>
      <w:spacing w:before="100" w:after="100"/>
    </w:pPr>
    <w:rPr>
      <w:rFonts w:ascii="新細明體" w:hAnsi="新細明體" w:cs="新細明體"/>
      <w:color w:val="000000"/>
      <w:kern w:val="0"/>
    </w:rPr>
  </w:style>
  <w:style w:type="paragraph" w:styleId="a8">
    <w:name w:val="Body Text"/>
    <w:basedOn w:val="a0"/>
    <w:pPr>
      <w:spacing w:line="240" w:lineRule="exact"/>
    </w:pPr>
    <w:rPr>
      <w:rFonts w:ascii="標楷體" w:eastAsia="標楷體" w:hAnsi="標楷體" w:cs="標楷體"/>
      <w:color w:val="333333"/>
      <w:szCs w:val="13"/>
    </w:rPr>
  </w:style>
  <w:style w:type="paragraph" w:styleId="a9">
    <w:name w:val="caption"/>
    <w:basedOn w:val="a0"/>
    <w:next w:val="a0"/>
    <w:pPr>
      <w:spacing w:before="120" w:after="120"/>
    </w:pPr>
    <w:rPr>
      <w:sz w:val="20"/>
      <w:szCs w:val="20"/>
    </w:rPr>
  </w:style>
  <w:style w:type="paragraph" w:styleId="aa">
    <w:name w:val="Balloon Text"/>
    <w:basedOn w:val="a0"/>
    <w:rPr>
      <w:rFonts w:ascii="Arial" w:eastAsia="Arial" w:hAnsi="Arial" w:cs="Arial"/>
      <w:sz w:val="18"/>
      <w:szCs w:val="18"/>
    </w:rPr>
  </w:style>
  <w:style w:type="paragraph" w:customStyle="1" w:styleId="20">
    <w:name w:val="2."/>
    <w:basedOn w:val="a0"/>
    <w:pPr>
      <w:snapToGrid w:val="0"/>
      <w:ind w:left="-2" w:firstLine="112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styleId="ab">
    <w:name w:val="List Paragraph"/>
    <w:basedOn w:val="a0"/>
    <w:pPr>
      <w:ind w:left="480"/>
    </w:pPr>
  </w:style>
  <w:style w:type="paragraph" w:customStyle="1" w:styleId="t4">
    <w:name w:val="t4"/>
    <w:basedOn w:val="a0"/>
    <w:pPr>
      <w:snapToGrid w:val="0"/>
      <w:spacing w:line="480" w:lineRule="exact"/>
      <w:jc w:val="both"/>
    </w:pPr>
    <w:rPr>
      <w:rFonts w:eastAsia="標楷體"/>
      <w:sz w:val="28"/>
      <w:szCs w:val="28"/>
    </w:rPr>
  </w:style>
  <w:style w:type="paragraph" w:customStyle="1" w:styleId="t5">
    <w:name w:val="t5"/>
    <w:basedOn w:val="t4"/>
    <w:pPr>
      <w:numPr>
        <w:numId w:val="2"/>
      </w:numPr>
    </w:pPr>
  </w:style>
  <w:style w:type="paragraph" w:customStyle="1" w:styleId="p2">
    <w:name w:val="p2'"/>
    <w:basedOn w:val="a0"/>
    <w:pPr>
      <w:spacing w:line="480" w:lineRule="exact"/>
      <w:ind w:left="709" w:firstLine="560"/>
      <w:jc w:val="both"/>
    </w:pPr>
    <w:rPr>
      <w:rFonts w:eastAsia="標楷體"/>
      <w:sz w:val="28"/>
      <w:szCs w:val="28"/>
    </w:rPr>
  </w:style>
  <w:style w:type="paragraph" w:styleId="ac">
    <w:name w:val="Revision"/>
    <w:pPr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sub20">
    <w:name w:val="sub20"/>
    <w:basedOn w:val="a1"/>
  </w:style>
  <w:style w:type="character" w:customStyle="1" w:styleId="sub15h1">
    <w:name w:val="sub15h1"/>
    <w:rPr>
      <w:rFonts w:ascii="sө" w:eastAsia="sө" w:hAnsi="sө" w:cs="sө"/>
      <w:b/>
      <w:bCs/>
      <w:strike w:val="0"/>
      <w:dstrike w:val="0"/>
      <w:color w:val="CC3333"/>
      <w:sz w:val="15"/>
      <w:szCs w:val="15"/>
      <w:u w:val="none"/>
    </w:rPr>
  </w:style>
  <w:style w:type="character" w:styleId="ad">
    <w:name w:val="Strong"/>
    <w:rPr>
      <w:b/>
      <w:bCs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rPr>
      <w:color w:val="800080"/>
      <w:u w:val="single"/>
    </w:rPr>
  </w:style>
  <w:style w:type="character" w:customStyle="1" w:styleId="af0">
    <w:name w:val="註解文字 字元"/>
    <w:rPr>
      <w:sz w:val="24"/>
    </w:rPr>
  </w:style>
  <w:style w:type="character" w:customStyle="1" w:styleId="af1">
    <w:name w:val="頁首 字元"/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30">
    <w:name w:val="LFO30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林彥芳</dc:creator>
  <cp:lastModifiedBy>林彥芳</cp:lastModifiedBy>
  <cp:revision>1</cp:revision>
  <dcterms:created xsi:type="dcterms:W3CDTF">2025-12-18T14:21:00Z</dcterms:created>
  <dcterms:modified xsi:type="dcterms:W3CDTF">2025-12-24T02:02:00Z</dcterms:modified>
</cp:coreProperties>
</file>